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A6F0" w14:textId="77777777"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20C85" w14:textId="77777777"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272129" w14:textId="77777777"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2FE961" w14:textId="6CCE32B3"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7443DE">
        <w:rPr>
          <w:rFonts w:ascii="Arial" w:hAnsi="Arial" w:cs="Arial"/>
          <w:b/>
          <w:color w:val="000000" w:themeColor="text1"/>
          <w:sz w:val="24"/>
          <w:szCs w:val="24"/>
        </w:rPr>
        <w:t xml:space="preserve">DO DIA </w:t>
      </w:r>
      <w:r w:rsidR="0006074B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5F1DC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25A1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018ECA7" w14:textId="77777777"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3BA846" w14:textId="77777777" w:rsidR="004E21A5" w:rsidRPr="00B23C34" w:rsidRDefault="004E21A5" w:rsidP="00C66F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14:paraId="06B35B9A" w14:textId="77777777" w:rsidR="002E3916" w:rsidRDefault="002E3916" w:rsidP="00C66FAA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14:paraId="13244A03" w14:textId="7627E197" w:rsidR="003C34D3" w:rsidRPr="0077658B" w:rsidRDefault="00FD5100" w:rsidP="003C34D3">
      <w:pPr>
        <w:jc w:val="both"/>
        <w:rPr>
          <w:rFonts w:ascii="Arial" w:hAnsi="Arial" w:cs="Arial"/>
        </w:rPr>
      </w:pPr>
      <w:r w:rsidRPr="000A2362">
        <w:rPr>
          <w:rFonts w:ascii="Arial" w:hAnsi="Arial" w:cs="Arial"/>
          <w:b/>
          <w:sz w:val="24"/>
          <w:u w:val="single"/>
        </w:rPr>
        <w:t xml:space="preserve">PROJETO DE </w:t>
      </w:r>
      <w:r w:rsidRPr="003C34D3">
        <w:rPr>
          <w:rFonts w:ascii="Arial" w:hAnsi="Arial" w:cs="Arial"/>
          <w:b/>
          <w:sz w:val="24"/>
          <w:u w:val="single"/>
        </w:rPr>
        <w:t xml:space="preserve">LEI </w:t>
      </w:r>
      <w:r w:rsidR="0051760C" w:rsidRPr="003C34D3">
        <w:rPr>
          <w:rFonts w:ascii="Arial" w:hAnsi="Arial" w:cs="Arial"/>
          <w:b/>
          <w:sz w:val="24"/>
          <w:u w:val="single"/>
        </w:rPr>
        <w:t>Nº 0</w:t>
      </w:r>
      <w:r w:rsidR="003C34D3" w:rsidRPr="003C34D3">
        <w:rPr>
          <w:rFonts w:ascii="Arial" w:hAnsi="Arial" w:cs="Arial"/>
          <w:b/>
          <w:sz w:val="24"/>
          <w:u w:val="single"/>
        </w:rPr>
        <w:t>21</w:t>
      </w:r>
      <w:r w:rsidR="0051760C" w:rsidRPr="003C34D3">
        <w:rPr>
          <w:rFonts w:ascii="Arial" w:hAnsi="Arial" w:cs="Arial"/>
          <w:b/>
          <w:sz w:val="24"/>
          <w:u w:val="single"/>
        </w:rPr>
        <w:t>/202</w:t>
      </w:r>
      <w:r w:rsidR="00CB7D11" w:rsidRPr="003C34D3">
        <w:rPr>
          <w:rFonts w:ascii="Arial" w:hAnsi="Arial" w:cs="Arial"/>
          <w:b/>
          <w:sz w:val="24"/>
          <w:u w:val="single"/>
        </w:rPr>
        <w:t>6</w:t>
      </w:r>
      <w:r w:rsidR="002652D2" w:rsidRPr="003C34D3">
        <w:rPr>
          <w:rFonts w:ascii="Arial" w:hAnsi="Arial" w:cs="Arial"/>
          <w:b/>
          <w:sz w:val="24"/>
          <w:u w:val="single"/>
        </w:rPr>
        <w:t>:</w:t>
      </w:r>
      <w:r w:rsidR="00B601D0" w:rsidRPr="003C34D3">
        <w:rPr>
          <w:rFonts w:ascii="Arial" w:hAnsi="Arial" w:cs="Arial"/>
          <w:sz w:val="24"/>
        </w:rPr>
        <w:t xml:space="preserve"> </w:t>
      </w:r>
      <w:r w:rsidR="003C34D3">
        <w:rPr>
          <w:rFonts w:ascii="Arial" w:hAnsi="Arial" w:cs="Arial"/>
        </w:rPr>
        <w:t>“</w:t>
      </w:r>
      <w:r w:rsidR="003C34D3" w:rsidRPr="0077658B">
        <w:rPr>
          <w:rFonts w:ascii="Arial" w:hAnsi="Arial" w:cs="Arial"/>
        </w:rPr>
        <w:t>Dispõe sobre as atividades insalubres, e dá outras providências</w:t>
      </w:r>
      <w:r w:rsidR="003C34D3">
        <w:rPr>
          <w:rFonts w:ascii="Arial" w:hAnsi="Arial" w:cs="Arial"/>
        </w:rPr>
        <w:t>”</w:t>
      </w:r>
      <w:r w:rsidR="003C34D3" w:rsidRPr="0077658B">
        <w:rPr>
          <w:rFonts w:ascii="Arial" w:hAnsi="Arial" w:cs="Arial"/>
        </w:rPr>
        <w:t>.</w:t>
      </w:r>
    </w:p>
    <w:p w14:paraId="58010668" w14:textId="6CAFFD32" w:rsidR="007A0DBF" w:rsidRPr="0006074B" w:rsidRDefault="007A0DBF" w:rsidP="007A0DBF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</w:p>
    <w:p w14:paraId="53A14081" w14:textId="51303603" w:rsidR="003C34D3" w:rsidRPr="003C34D3" w:rsidRDefault="007A0DBF" w:rsidP="003C34D3">
      <w:pPr>
        <w:jc w:val="both"/>
        <w:rPr>
          <w:rFonts w:ascii="Arial" w:hAnsi="Arial" w:cs="Arial"/>
          <w:sz w:val="24"/>
          <w:szCs w:val="24"/>
        </w:rPr>
      </w:pPr>
      <w:r w:rsidRPr="003C34D3">
        <w:rPr>
          <w:rFonts w:ascii="Arial" w:hAnsi="Arial" w:cs="Arial"/>
          <w:b/>
          <w:sz w:val="24"/>
          <w:szCs w:val="24"/>
          <w:u w:val="single"/>
        </w:rPr>
        <w:t>PROJETO DE LEI Nº 02</w:t>
      </w:r>
      <w:r w:rsidR="003C34D3" w:rsidRPr="003C34D3">
        <w:rPr>
          <w:rFonts w:ascii="Arial" w:hAnsi="Arial" w:cs="Arial"/>
          <w:b/>
          <w:sz w:val="24"/>
          <w:szCs w:val="24"/>
          <w:u w:val="single"/>
        </w:rPr>
        <w:t>2</w:t>
      </w:r>
      <w:r w:rsidRPr="003C34D3">
        <w:rPr>
          <w:rFonts w:ascii="Arial" w:hAnsi="Arial" w:cs="Arial"/>
          <w:b/>
          <w:sz w:val="24"/>
          <w:szCs w:val="24"/>
          <w:u w:val="single"/>
        </w:rPr>
        <w:t>/2026</w:t>
      </w:r>
      <w:r w:rsidR="00121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4D3" w:rsidRPr="003C34D3">
        <w:rPr>
          <w:rFonts w:ascii="Arial" w:hAnsi="Arial" w:cs="Arial"/>
          <w:sz w:val="24"/>
          <w:szCs w:val="24"/>
        </w:rPr>
        <w:t>“Institui o Fundo Municipal de Bem-Estar Animal, e dá outras providências."</w:t>
      </w:r>
    </w:p>
    <w:p w14:paraId="6134FEA0" w14:textId="68D624FA" w:rsidR="00121285" w:rsidRPr="000C22F0" w:rsidRDefault="00121285" w:rsidP="00121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</w:t>
      </w:r>
      <w:r w:rsidRPr="003C34D3">
        <w:rPr>
          <w:rFonts w:ascii="Arial" w:hAnsi="Arial" w:cs="Arial"/>
          <w:b/>
          <w:sz w:val="24"/>
          <w:szCs w:val="24"/>
          <w:u w:val="single"/>
        </w:rPr>
        <w:t>:</w:t>
      </w:r>
      <w:r w:rsidRPr="00121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0C22F0">
        <w:rPr>
          <w:rFonts w:ascii="Arial" w:hAnsi="Arial" w:cs="Arial"/>
          <w:sz w:val="24"/>
          <w:szCs w:val="24"/>
        </w:rPr>
        <w:t>Objeto: Modifica a redação do art. 5º do Projeto de Lei nº 022/2026</w:t>
      </w:r>
      <w:r>
        <w:rPr>
          <w:rFonts w:ascii="Arial" w:hAnsi="Arial" w:cs="Arial"/>
          <w:sz w:val="24"/>
          <w:szCs w:val="24"/>
        </w:rPr>
        <w:t>”</w:t>
      </w:r>
      <w:r w:rsidRPr="000C22F0">
        <w:rPr>
          <w:rFonts w:ascii="Arial" w:hAnsi="Arial" w:cs="Arial"/>
          <w:sz w:val="24"/>
          <w:szCs w:val="24"/>
        </w:rPr>
        <w:t>.</w:t>
      </w:r>
    </w:p>
    <w:p w14:paraId="02709FF4" w14:textId="49191924" w:rsidR="007A0DBF" w:rsidRPr="0006074B" w:rsidRDefault="007A0DBF" w:rsidP="003C34D3">
      <w:pPr>
        <w:pStyle w:val="Recuodecorpodetexto"/>
        <w:ind w:firstLine="0"/>
        <w:jc w:val="both"/>
        <w:rPr>
          <w:color w:val="FF0000"/>
        </w:rPr>
      </w:pPr>
    </w:p>
    <w:p w14:paraId="35B50578" w14:textId="77777777" w:rsidR="007A0DBF" w:rsidRDefault="007A0DBF" w:rsidP="007A0DBF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14:paraId="7C9F9E6A" w14:textId="77777777" w:rsidR="00EB3DD1" w:rsidRPr="00F00896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F00896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14:paraId="58810124" w14:textId="4D529D5D" w:rsidR="0006074B" w:rsidRPr="00403984" w:rsidRDefault="005F1DC2" w:rsidP="0006074B">
      <w:pPr>
        <w:ind w:firstLine="3"/>
        <w:jc w:val="both"/>
        <w:rPr>
          <w:rFonts w:ascii="Arial" w:hAnsi="Arial" w:cs="Arial"/>
          <w:sz w:val="24"/>
          <w:szCs w:val="24"/>
        </w:rPr>
      </w:pPr>
      <w:r w:rsidRPr="007A0DBF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7A0DBF" w:rsidRPr="007A0DBF">
        <w:rPr>
          <w:rFonts w:ascii="Arial" w:hAnsi="Arial" w:cs="Arial"/>
          <w:b/>
          <w:sz w:val="24"/>
          <w:szCs w:val="24"/>
          <w:u w:val="single"/>
        </w:rPr>
        <w:t>00</w:t>
      </w:r>
      <w:r w:rsidR="0006074B">
        <w:rPr>
          <w:rFonts w:ascii="Arial" w:hAnsi="Arial" w:cs="Arial"/>
          <w:b/>
          <w:sz w:val="24"/>
          <w:szCs w:val="24"/>
          <w:u w:val="single"/>
        </w:rPr>
        <w:t>9</w:t>
      </w:r>
      <w:r w:rsidR="008B71C4" w:rsidRPr="007A0DBF">
        <w:rPr>
          <w:rFonts w:ascii="Arial" w:hAnsi="Arial" w:cs="Arial"/>
          <w:b/>
          <w:sz w:val="24"/>
          <w:szCs w:val="24"/>
          <w:u w:val="single"/>
        </w:rPr>
        <w:t>/2026</w:t>
      </w:r>
      <w:r w:rsidR="00E8762E" w:rsidRPr="007A0DBF">
        <w:rPr>
          <w:rFonts w:ascii="Arial" w:hAnsi="Arial" w:cs="Arial"/>
          <w:b/>
          <w:sz w:val="24"/>
          <w:szCs w:val="24"/>
          <w:u w:val="single"/>
        </w:rPr>
        <w:t>:</w:t>
      </w:r>
      <w:r w:rsidR="007A0DBF" w:rsidRPr="007A0DBF">
        <w:rPr>
          <w:rFonts w:ascii="Arial" w:hAnsi="Arial" w:cs="Arial"/>
          <w:sz w:val="24"/>
          <w:szCs w:val="24"/>
        </w:rPr>
        <w:t xml:space="preserve"> </w:t>
      </w:r>
      <w:r w:rsidR="0006074B">
        <w:rPr>
          <w:rFonts w:ascii="Arial" w:hAnsi="Arial" w:cs="Arial"/>
          <w:sz w:val="24"/>
          <w:szCs w:val="24"/>
        </w:rPr>
        <w:t>“Que seja feito a implantação de culturas perenes nos barrancos do centro de eventos, afim de embelezar o local”.</w:t>
      </w:r>
    </w:p>
    <w:p w14:paraId="0ADEE04B" w14:textId="45C30646" w:rsidR="006B6B18" w:rsidRDefault="0006074B" w:rsidP="006B6B18">
      <w:pPr>
        <w:ind w:firstLine="3"/>
        <w:jc w:val="both"/>
        <w:rPr>
          <w:rFonts w:ascii="Arial" w:hAnsi="Arial" w:cs="Arial"/>
          <w:sz w:val="24"/>
          <w:szCs w:val="24"/>
        </w:rPr>
      </w:pPr>
      <w:r w:rsidRPr="007A0DBF">
        <w:rPr>
          <w:rFonts w:ascii="Arial" w:hAnsi="Arial" w:cs="Arial"/>
          <w:b/>
          <w:sz w:val="24"/>
          <w:szCs w:val="24"/>
          <w:u w:val="single"/>
        </w:rPr>
        <w:t>INDICAÇÃO 0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7A0DBF">
        <w:rPr>
          <w:rFonts w:ascii="Arial" w:hAnsi="Arial" w:cs="Arial"/>
          <w:b/>
          <w:sz w:val="24"/>
          <w:szCs w:val="24"/>
          <w:u w:val="single"/>
        </w:rPr>
        <w:t>/2026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="006B6B18" w:rsidRPr="006B6B18">
        <w:rPr>
          <w:rFonts w:ascii="Arial" w:hAnsi="Arial" w:cs="Arial"/>
          <w:sz w:val="24"/>
          <w:szCs w:val="24"/>
        </w:rPr>
        <w:t xml:space="preserve"> </w:t>
      </w:r>
      <w:r w:rsidR="006B6B18">
        <w:rPr>
          <w:rFonts w:ascii="Arial" w:hAnsi="Arial" w:cs="Arial"/>
          <w:sz w:val="24"/>
          <w:szCs w:val="24"/>
        </w:rPr>
        <w:t>“</w:t>
      </w:r>
      <w:r w:rsidR="006B6B18" w:rsidRPr="0009663A">
        <w:rPr>
          <w:rFonts w:ascii="Arial" w:hAnsi="Arial" w:cs="Arial"/>
          <w:sz w:val="24"/>
          <w:szCs w:val="24"/>
        </w:rPr>
        <w:t xml:space="preserve">Que o Poder Executivo </w:t>
      </w:r>
      <w:r w:rsidR="006B6B18">
        <w:rPr>
          <w:rFonts w:ascii="Arial" w:hAnsi="Arial" w:cs="Arial"/>
          <w:sz w:val="24"/>
          <w:szCs w:val="24"/>
        </w:rPr>
        <w:t xml:space="preserve">adote as medidas extrajudiciais cabíveis em relação à empresa </w:t>
      </w:r>
      <w:r w:rsidR="006B6B18" w:rsidRPr="0009663A">
        <w:rPr>
          <w:rFonts w:ascii="Arial" w:hAnsi="Arial" w:cs="Arial"/>
          <w:sz w:val="24"/>
          <w:szCs w:val="24"/>
        </w:rPr>
        <w:t>Artefat</w:t>
      </w:r>
      <w:r w:rsidR="006B6B18">
        <w:rPr>
          <w:rFonts w:ascii="Arial" w:hAnsi="Arial" w:cs="Arial"/>
          <w:sz w:val="24"/>
          <w:szCs w:val="24"/>
        </w:rPr>
        <w:t>os de Concreto Jacutinga Ltda., para que retome as atividades empresariais conforme os objetivos que fundamentaram a concessão do incentivo público, e de forma alternativa, caso a empresa não retomar suas atividades, faça a reversão do imóvel ao patrimônio público municipal, possibilitando sua destinação a outras empresas interessadas em desenvolver atividades produtivas no local.</w:t>
      </w:r>
    </w:p>
    <w:p w14:paraId="50E3632C" w14:textId="5E881571" w:rsidR="00530A07" w:rsidRPr="00121285" w:rsidRDefault="00121285" w:rsidP="0012128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1285">
        <w:rPr>
          <w:rFonts w:ascii="Arial" w:hAnsi="Arial" w:cs="Arial"/>
          <w:b/>
          <w:bCs/>
          <w:sz w:val="24"/>
          <w:szCs w:val="24"/>
          <w:u w:val="single"/>
        </w:rPr>
        <w:t>DECRETO DO LEGISLATIVO:</w:t>
      </w:r>
      <w:r w:rsidRPr="0012128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“D</w:t>
      </w:r>
      <w:r w:rsidRPr="009C03D5">
        <w:rPr>
          <w:rFonts w:ascii="Arial" w:hAnsi="Arial" w:cs="Arial"/>
          <w:bCs/>
        </w:rPr>
        <w:t xml:space="preserve">ecide-se pela </w:t>
      </w:r>
      <w:r w:rsidRPr="009C03D5">
        <w:rPr>
          <w:rFonts w:ascii="Arial" w:hAnsi="Arial" w:cs="Arial"/>
          <w:b/>
          <w:bCs/>
        </w:rPr>
        <w:t>(prevalência/não prevalência</w:t>
      </w:r>
      <w:r w:rsidRPr="009C03D5">
        <w:rPr>
          <w:rFonts w:ascii="Arial" w:hAnsi="Arial" w:cs="Arial"/>
          <w:bCs/>
        </w:rPr>
        <w:t>) do parecer prévio nº.23624</w:t>
      </w:r>
      <w:r>
        <w:rPr>
          <w:rFonts w:ascii="Arial" w:hAnsi="Arial" w:cs="Arial"/>
          <w:bCs/>
        </w:rPr>
        <w:t xml:space="preserve">, </w:t>
      </w:r>
      <w:r w:rsidRPr="009C03D5">
        <w:rPr>
          <w:rFonts w:ascii="Arial" w:hAnsi="Arial" w:cs="Arial"/>
          <w:bCs/>
        </w:rPr>
        <w:t xml:space="preserve">oriundo do processo nº. 000760.0200/24-5, do tribunal de contas do estado do </w:t>
      </w:r>
      <w:r>
        <w:rPr>
          <w:rFonts w:ascii="Arial" w:hAnsi="Arial" w:cs="Arial"/>
          <w:bCs/>
        </w:rPr>
        <w:t>R</w:t>
      </w:r>
      <w:r w:rsidRPr="009C03D5">
        <w:rPr>
          <w:rFonts w:ascii="Arial" w:hAnsi="Arial" w:cs="Arial"/>
          <w:bCs/>
        </w:rPr>
        <w:t xml:space="preserve">io </w:t>
      </w:r>
      <w:r>
        <w:rPr>
          <w:rFonts w:ascii="Arial" w:hAnsi="Arial" w:cs="Arial"/>
          <w:bCs/>
        </w:rPr>
        <w:t>G</w:t>
      </w:r>
      <w:r w:rsidRPr="009C03D5">
        <w:rPr>
          <w:rFonts w:ascii="Arial" w:hAnsi="Arial" w:cs="Arial"/>
          <w:bCs/>
        </w:rPr>
        <w:t>rande do</w:t>
      </w:r>
      <w:r>
        <w:rPr>
          <w:rFonts w:ascii="Arial" w:hAnsi="Arial" w:cs="Arial"/>
          <w:bCs/>
        </w:rPr>
        <w:t xml:space="preserve"> S</w:t>
      </w:r>
      <w:r w:rsidRPr="009C03D5">
        <w:rPr>
          <w:rFonts w:ascii="Arial" w:hAnsi="Arial" w:cs="Arial"/>
          <w:bCs/>
        </w:rPr>
        <w:t>ul por (</w:t>
      </w:r>
      <w:r w:rsidRPr="009C03D5">
        <w:rPr>
          <w:rFonts w:ascii="Arial" w:hAnsi="Arial" w:cs="Arial"/>
          <w:b/>
          <w:bCs/>
        </w:rPr>
        <w:t>maioria/unanimidade),</w:t>
      </w:r>
      <w:r w:rsidRPr="009C03D5">
        <w:rPr>
          <w:rFonts w:ascii="Arial" w:hAnsi="Arial" w:cs="Arial"/>
          <w:bCs/>
        </w:rPr>
        <w:t xml:space="preserve"> referente ao exercício de 2024</w:t>
      </w:r>
      <w:r>
        <w:rPr>
          <w:rFonts w:ascii="Arial" w:hAnsi="Arial" w:cs="Arial"/>
          <w:bCs/>
        </w:rPr>
        <w:t>”</w:t>
      </w:r>
      <w:r w:rsidRPr="009C03D5">
        <w:rPr>
          <w:rFonts w:ascii="Arial" w:hAnsi="Arial" w:cs="Arial"/>
          <w:bCs/>
        </w:rPr>
        <w:t>.</w:t>
      </w:r>
      <w:r w:rsidRPr="00317F5D">
        <w:rPr>
          <w:rFonts w:ascii="Arial" w:hAnsi="Arial" w:cs="Arial"/>
        </w:rPr>
        <w:tab/>
      </w:r>
    </w:p>
    <w:p w14:paraId="3E606A3F" w14:textId="77777777" w:rsidR="00F00896" w:rsidRPr="005F1DC2" w:rsidRDefault="00F00896" w:rsidP="00C66FA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3D8D5DF" w14:textId="77777777"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19A5CC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749A1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717D1B7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917D78" w14:textId="77777777"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FAE899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564646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8B6BEA" w14:textId="77777777" w:rsidR="00121285" w:rsidRDefault="00121285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871392" w14:textId="4BD2A832"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06074B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06074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25A1D">
        <w:rPr>
          <w:rFonts w:ascii="Arial" w:eastAsia="Times New Roman" w:hAnsi="Arial" w:cs="Arial"/>
          <w:sz w:val="24"/>
          <w:szCs w:val="24"/>
          <w:lang w:eastAsia="pt-BR"/>
        </w:rPr>
        <w:t>aio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106C3F9" w14:textId="77777777"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98F709" w14:textId="77777777"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14:paraId="5649C3FF" w14:textId="77777777"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14:paraId="66F10286" w14:textId="77777777"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EF"/>
    <w:rsid w:val="000112CD"/>
    <w:rsid w:val="000152D3"/>
    <w:rsid w:val="000579D6"/>
    <w:rsid w:val="0006074B"/>
    <w:rsid w:val="00065CA4"/>
    <w:rsid w:val="0007493D"/>
    <w:rsid w:val="00076074"/>
    <w:rsid w:val="000A2362"/>
    <w:rsid w:val="000B0878"/>
    <w:rsid w:val="000B25C7"/>
    <w:rsid w:val="000D21B0"/>
    <w:rsid w:val="000D44CB"/>
    <w:rsid w:val="000F5037"/>
    <w:rsid w:val="0011670A"/>
    <w:rsid w:val="00121285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652D2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C34D3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30A07"/>
    <w:rsid w:val="00562C96"/>
    <w:rsid w:val="00566EAF"/>
    <w:rsid w:val="00584D12"/>
    <w:rsid w:val="005A0E55"/>
    <w:rsid w:val="005A2C4A"/>
    <w:rsid w:val="005A501F"/>
    <w:rsid w:val="005D6364"/>
    <w:rsid w:val="005E0FFD"/>
    <w:rsid w:val="005E4067"/>
    <w:rsid w:val="005F0B56"/>
    <w:rsid w:val="005F1DC2"/>
    <w:rsid w:val="006262D8"/>
    <w:rsid w:val="00636763"/>
    <w:rsid w:val="006379C6"/>
    <w:rsid w:val="00646765"/>
    <w:rsid w:val="00651606"/>
    <w:rsid w:val="00673BB6"/>
    <w:rsid w:val="0069081B"/>
    <w:rsid w:val="00692125"/>
    <w:rsid w:val="006A7A66"/>
    <w:rsid w:val="006B5ADD"/>
    <w:rsid w:val="006B6B18"/>
    <w:rsid w:val="006B7544"/>
    <w:rsid w:val="006F6149"/>
    <w:rsid w:val="00710539"/>
    <w:rsid w:val="00730A77"/>
    <w:rsid w:val="00733FA1"/>
    <w:rsid w:val="00742099"/>
    <w:rsid w:val="007443DE"/>
    <w:rsid w:val="00747930"/>
    <w:rsid w:val="00777F85"/>
    <w:rsid w:val="00786640"/>
    <w:rsid w:val="007961EC"/>
    <w:rsid w:val="007A0DBF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E5E9A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601D0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CF3E89"/>
    <w:rsid w:val="00D25A1D"/>
    <w:rsid w:val="00D32CB3"/>
    <w:rsid w:val="00D33348"/>
    <w:rsid w:val="00D44320"/>
    <w:rsid w:val="00D67139"/>
    <w:rsid w:val="00D70AB9"/>
    <w:rsid w:val="00D97C80"/>
    <w:rsid w:val="00DB31D4"/>
    <w:rsid w:val="00DD38F4"/>
    <w:rsid w:val="00DD4097"/>
    <w:rsid w:val="00DE44E3"/>
    <w:rsid w:val="00DE4DD7"/>
    <w:rsid w:val="00DF290B"/>
    <w:rsid w:val="00E061AA"/>
    <w:rsid w:val="00E1721B"/>
    <w:rsid w:val="00E17760"/>
    <w:rsid w:val="00E34EF5"/>
    <w:rsid w:val="00E704D4"/>
    <w:rsid w:val="00E869B8"/>
    <w:rsid w:val="00E8762E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0896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A2F"/>
  <w15:docId w15:val="{5866ABCC-C950-4694-8BC7-8450C0A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Graciela Lazzarotto</cp:lastModifiedBy>
  <cp:revision>122</cp:revision>
  <cp:lastPrinted>2026-05-08T11:09:00Z</cp:lastPrinted>
  <dcterms:created xsi:type="dcterms:W3CDTF">2023-03-21T22:40:00Z</dcterms:created>
  <dcterms:modified xsi:type="dcterms:W3CDTF">2026-05-25T13:12:00Z</dcterms:modified>
</cp:coreProperties>
</file>